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9522" w14:textId="77777777" w:rsidR="00D831BC" w:rsidRPr="00786C9B" w:rsidRDefault="00D831BC" w:rsidP="00786C9B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6F0118CF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1821A6C7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 w14:paraId="5E07D138" w14:textId="77777777" w:rsidR="007E5966" w:rsidRPr="00786C9B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="00087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</w:p>
    <w:p w14:paraId="24F33345" w14:textId="77777777" w:rsidR="007E5966" w:rsidRPr="00786C9B" w:rsidRDefault="007E5966" w:rsidP="00786C9B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029FA2" w14:textId="77777777" w:rsidR="007E5966" w:rsidRPr="00786C9B" w:rsidRDefault="007E5966" w:rsidP="00786C9B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55678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7CB2BADA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73574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A9182" w14:textId="63B31746" w:rsidR="007E5966" w:rsidRPr="00786C9B" w:rsidRDefault="007E5966" w:rsidP="00786C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</w:t>
      </w:r>
      <w:r w:rsidR="00790F06">
        <w:rPr>
          <w:rFonts w:ascii="Times New Roman" w:hAnsi="Times New Roman" w:cs="Times New Roman"/>
          <w:color w:val="000000" w:themeColor="text1"/>
          <w:sz w:val="24"/>
          <w:szCs w:val="24"/>
        </w:rPr>
        <w:t>(ое)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«Покупатель», с другой стороны, в дальнейшем вместе именуемые «Стороны»,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__________202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№______, 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 купли-продажи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участка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78FD177E" w14:textId="77777777" w:rsidR="007E5966" w:rsidRPr="00786C9B" w:rsidRDefault="007E5966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B32DD" w14:textId="77777777" w:rsidR="007E5966" w:rsidRPr="00786C9B" w:rsidRDefault="007E5966" w:rsidP="00786C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315B05F4" w14:textId="77777777" w:rsidR="00454CB8" w:rsidRPr="00786C9B" w:rsidRDefault="00454CB8" w:rsidP="00786C9B">
      <w:pPr>
        <w:spacing w:after="0" w:line="240" w:lineRule="auto"/>
        <w:ind w:left="21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0027ED" w14:textId="77777777" w:rsidR="00D831BC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</w:t>
      </w:r>
      <w:r w:rsidR="00D831B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1BC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кадастровым номером 23:11:_________:____, категория земель: _____________________, площадью ____ кв.м, разрешенное использование: ______________________________, расположенный по адресу: _______________________________________________________________ (далее -Участок).</w:t>
      </w:r>
    </w:p>
    <w:p w14:paraId="7D08711B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 w14:paraId="47E819FC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 w14:paraId="2E39B815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7C7CE" w14:textId="77777777" w:rsidR="00454CB8" w:rsidRPr="00786C9B" w:rsidRDefault="00454CB8" w:rsidP="00786C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D99234B" w14:textId="77777777" w:rsidR="00454CB8" w:rsidRPr="00786C9B" w:rsidRDefault="00454CB8" w:rsidP="00786C9B">
      <w:pPr>
        <w:pStyle w:val="a3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BDF04" w14:textId="22FD59B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2.1. Цена</w:t>
      </w:r>
      <w:r w:rsidR="00087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продажи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 составляет ____________ руб. (______________________)  </w:t>
      </w:r>
    </w:p>
    <w:p w14:paraId="51D79683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 w14:paraId="56B5F562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 w14:paraId="1D93899E" w14:textId="52F038EE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bookmarkStart w:id="0" w:name="_Hlk143073979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оплачивает полную стоимость Участка, за вычетом суммы задатка, в размере __________ руб. (__________)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10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десяти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даты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подписания Договора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C3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>Продавца</w:t>
      </w:r>
      <w:bookmarkEnd w:id="0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134425" w14:textId="2AB1A640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Получатель: УФК по Краснодарскому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краю (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л/счет 04183012760)</w:t>
      </w:r>
    </w:p>
    <w:p w14:paraId="3E2A1FCD" w14:textId="4B8B639C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ИНН: 2334019660,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КПП: 233401001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</w:p>
    <w:p w14:paraId="7112C593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номер лицевого счета: 04183012760 </w:t>
      </w:r>
    </w:p>
    <w:p w14:paraId="78328AE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казначейского счета: 03100643000000011800</w:t>
      </w:r>
    </w:p>
    <w:p w14:paraId="46073BA6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1E881BA9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наименование учреждения ЦБ РФ//наименование ТОФК: ЮЖНОЕ ГУ БАНКА РОССИИ//УФК по Краснодарскому краю г.Краснодар </w:t>
      </w:r>
    </w:p>
    <w:p w14:paraId="6699D96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БИК ТОФК: 010349101</w:t>
      </w:r>
    </w:p>
    <w:p w14:paraId="3735B79B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ОКТМО: 03620416</w:t>
      </w:r>
    </w:p>
    <w:p w14:paraId="22D18CD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ОГРН – 1052319146351</w:t>
      </w:r>
    </w:p>
    <w:p w14:paraId="17832882" w14:textId="021A9383" w:rsidR="002D6B99" w:rsidRPr="008C3B7F" w:rsidRDefault="002D6B99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КБК 992 114 06025 10 0000 430.</w:t>
      </w:r>
    </w:p>
    <w:p w14:paraId="4E35DCB1" w14:textId="5B736240" w:rsidR="002D6B99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Назначение платежа: оплата 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 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Д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оговору №______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 ________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5E1F68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3E02D1A" w14:textId="77777777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2.4.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t xml:space="preserve">Обязательства Покупателя по оплате имущества считаются исполненными с момента зачисления всей суммы денежных средств, определённой в п. 2.3 настоящего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lastRenderedPageBreak/>
        <w:t>договора, на счёт Продавца</w:t>
      </w: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1A2F010F" w14:textId="341E0931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2.5. </w:t>
      </w:r>
      <w:r w:rsidRPr="00786C9B"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</w:t>
      </w:r>
      <w:r w:rsidR="00506F5D">
        <w:rPr>
          <w:rFonts w:ascii="Times New Roman" w:hAnsi="Times New Roman" w:cs="Times New Roman"/>
          <w:sz w:val="24"/>
          <w:szCs w:val="24"/>
        </w:rPr>
        <w:t xml:space="preserve"> РФ</w:t>
      </w:r>
      <w:r w:rsidRPr="00786C9B">
        <w:rPr>
          <w:rFonts w:ascii="Times New Roman" w:hAnsi="Times New Roman" w:cs="Times New Roman"/>
          <w:sz w:val="24"/>
          <w:szCs w:val="24"/>
        </w:rPr>
        <w:t>, путем безналичного единовременного перечисления денежных средств на счет Продавца, указанные в п. 2.3 Договора.</w:t>
      </w:r>
    </w:p>
    <w:p w14:paraId="18486249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2.6.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EF4916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r w:rsidRPr="00786C9B"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7267B4E7" w14:textId="77777777" w:rsidR="007E5966" w:rsidRPr="00786C9B" w:rsidRDefault="007E5966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940798" w14:textId="77777777" w:rsidR="00B82B3A" w:rsidRPr="00786C9B" w:rsidRDefault="00B82B3A" w:rsidP="00786C9B">
      <w:pPr>
        <w:widowControl w:val="0"/>
        <w:numPr>
          <w:ilvl w:val="0"/>
          <w:numId w:val="6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3CF4077E" w14:textId="77777777" w:rsidR="00454CB8" w:rsidRPr="00786C9B" w:rsidRDefault="00454CB8" w:rsidP="00786C9B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D04C3B" w14:textId="77777777" w:rsidR="00B82B3A" w:rsidRPr="00786C9B" w:rsidRDefault="00B82B3A" w:rsidP="00786C9B">
      <w:pPr>
        <w:pStyle w:val="a3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486328488"/>
      <w:r w:rsidRPr="00786C9B">
        <w:rPr>
          <w:rFonts w:ascii="Times New Roman" w:hAnsi="Times New Roman" w:cs="Times New Roman"/>
          <w:sz w:val="24"/>
          <w:szCs w:val="24"/>
        </w:rPr>
        <w:t>Продавец не позднее 10 (десяти) рабочих дней со дня поступления на счет Продавца в полном объёме денежных средств в оплату стоимости Участка (в соответствии с п</w:t>
      </w:r>
      <w:r w:rsidR="00454CB8" w:rsidRPr="00786C9B">
        <w:rPr>
          <w:rFonts w:ascii="Times New Roman" w:hAnsi="Times New Roman" w:cs="Times New Roman"/>
          <w:sz w:val="24"/>
          <w:szCs w:val="24"/>
        </w:rPr>
        <w:t>. 2.3</w:t>
      </w:r>
      <w:r w:rsidRPr="00786C9B">
        <w:rPr>
          <w:rFonts w:ascii="Times New Roman" w:hAnsi="Times New Roman" w:cs="Times New Roman"/>
          <w:sz w:val="24"/>
          <w:szCs w:val="24"/>
        </w:rPr>
        <w:t xml:space="preserve"> Договора) передает Покупателю Участок по акту приема-передачи, составленному по форме Приложения № 1 к Договору.</w:t>
      </w:r>
      <w:bookmarkEnd w:id="1"/>
    </w:p>
    <w:p w14:paraId="7D71A695" w14:textId="0F93D14C" w:rsidR="00B81D48" w:rsidRPr="00B81D48" w:rsidRDefault="00B81D48" w:rsidP="00B81D48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Ref82097368"/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0441ED06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собственности на Участок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пользуется им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целевым назначением Участка, 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также не продавать, не сдавать </w:t>
      </w:r>
      <w:r w:rsidR="00454CB8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аренду, не отдавать в залог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02EA3BE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 w14:paraId="484CA270" w14:textId="1004D13C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В случае приостановления/отказа по решению органа регистрации</w:t>
      </w:r>
      <w:r w:rsidR="00B81D4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786C9B">
        <w:rPr>
          <w:rFonts w:ascii="Times New Roman" w:hAnsi="Times New Roman" w:cs="Times New Roman"/>
          <w:sz w:val="24"/>
          <w:szCs w:val="24"/>
        </w:rPr>
        <w:t xml:space="preserve">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</w:t>
      </w:r>
      <w:r w:rsidR="000879D7">
        <w:rPr>
          <w:rFonts w:ascii="Times New Roman" w:hAnsi="Times New Roman" w:cs="Times New Roman"/>
          <w:sz w:val="24"/>
          <w:szCs w:val="24"/>
        </w:rPr>
        <w:t>тоящего Д</w:t>
      </w:r>
      <w:r w:rsidRPr="00786C9B">
        <w:rPr>
          <w:rFonts w:ascii="Times New Roman" w:hAnsi="Times New Roman" w:cs="Times New Roman"/>
          <w:sz w:val="24"/>
          <w:szCs w:val="24"/>
        </w:rPr>
        <w:t xml:space="preserve">оговора. </w:t>
      </w:r>
      <w:bookmarkEnd w:id="2"/>
    </w:p>
    <w:p w14:paraId="3F008A9D" w14:textId="77777777" w:rsidR="00B82B3A" w:rsidRPr="00786C9B" w:rsidRDefault="00B82B3A" w:rsidP="00786C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2D28068" w14:textId="77777777" w:rsidR="00B82B3A" w:rsidRPr="00786C9B" w:rsidRDefault="00B82B3A" w:rsidP="00786C9B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094C151" w14:textId="77777777" w:rsidR="00B82B3A" w:rsidRPr="00786C9B" w:rsidRDefault="00B82B3A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C9085B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14:paraId="1C527349" w14:textId="562FA720" w:rsidR="00B82B3A" w:rsidRPr="00786C9B" w:rsidRDefault="00B82B3A" w:rsidP="00786C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527451584"/>
      <w:r w:rsidRPr="00786C9B">
        <w:rPr>
          <w:rFonts w:ascii="Times New Roman" w:hAnsi="Times New Roman" w:cs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</w:t>
      </w:r>
      <w:r w:rsidR="006D56DD" w:rsidRPr="00786C9B">
        <w:rPr>
          <w:rFonts w:ascii="Times New Roman" w:hAnsi="Times New Roman" w:cs="Times New Roman"/>
          <w:sz w:val="24"/>
          <w:szCs w:val="24"/>
        </w:rPr>
        <w:t xml:space="preserve"> представить документы в орган регистрации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  <w:r w:rsidR="00B81D48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и осуществить иные действия, необходимые для государственной регистрации перехода права собственности на </w:t>
      </w:r>
      <w:r w:rsidR="006D56DD" w:rsidRPr="00786C9B">
        <w:rPr>
          <w:rFonts w:ascii="Times New Roman" w:hAnsi="Times New Roman" w:cs="Times New Roman"/>
          <w:sz w:val="24"/>
          <w:szCs w:val="24"/>
        </w:rPr>
        <w:t>Участок</w:t>
      </w:r>
      <w:r w:rsidRPr="00786C9B"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3"/>
    </w:p>
    <w:p w14:paraId="221D846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616CFE77" w14:textId="77777777" w:rsidR="00B82B3A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 w14:paraId="2D6B0B0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7E92BF51" w14:textId="77777777" w:rsidR="00786C9B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 w14:paraId="5EC273F8" w14:textId="77777777" w:rsidR="00786C9B" w:rsidRPr="00786C9B" w:rsidRDefault="00786C9B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 w14:paraId="64E7E083" w14:textId="77777777" w:rsidR="00AB0F13" w:rsidRPr="00786C9B" w:rsidRDefault="00AB0F13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E9CDF40" w14:textId="77777777" w:rsidR="007E5966" w:rsidRPr="00786C9B" w:rsidRDefault="007E5966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532D7609" w14:textId="77777777" w:rsidR="007E5966" w:rsidRPr="00786C9B" w:rsidRDefault="007E5966" w:rsidP="00786C9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21624AB" w14:textId="77777777" w:rsidR="00786C9B" w:rsidRPr="002A30E8" w:rsidRDefault="00786C9B" w:rsidP="00786C9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12E39" w14:textId="358D91C8" w:rsidR="00506F5D" w:rsidRPr="002A30E8" w:rsidRDefault="00786C9B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506F5D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76896F16" w14:textId="2488F49C" w:rsidR="007E5966" w:rsidRPr="002A30E8" w:rsidRDefault="00506F5D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2EF41644" w14:textId="0A2DBF3F" w:rsidR="00120E3F" w:rsidRDefault="00163100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5.3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неисполнения (ненадлежащего исполнения) Покупателем обязательств по оплате цены Участка Покупатель уплачивает Продавцу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пеню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в размере 1% на день фактического исполнения обязательства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действующей на дату выполнения денежных обязательств перед соответствующими бюджетами, от невнесенной суммы за каждый день просрочки.</w:t>
      </w:r>
      <w:r w:rsidR="001571E4" w:rsidRPr="00120E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7B396" w14:textId="0695769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Не поступление денежных средств в счет оплаты Участка в сумме и в сроки, указанные в разделе 2.3 настоящего Договора, считается отказом Покупателя от исполнения обязательств по оплате Участка.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14:paraId="02114A54" w14:textId="1C6D3AC6" w:rsid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Участка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14:paraId="691FA813" w14:textId="49900C0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5.</w:t>
      </w:r>
      <w:r w:rsidR="00000728">
        <w:rPr>
          <w:rFonts w:ascii="Times New Roman" w:hAnsi="Times New Roman" w:cs="Times New Roman"/>
          <w:sz w:val="24"/>
          <w:szCs w:val="24"/>
        </w:rPr>
        <w:t>4</w:t>
      </w:r>
      <w:r w:rsidRPr="00120E3F">
        <w:rPr>
          <w:rFonts w:ascii="Times New Roman" w:hAnsi="Times New Roman" w:cs="Times New Roman"/>
          <w:sz w:val="24"/>
          <w:szCs w:val="24"/>
        </w:rPr>
        <w:t>. В случае уклонения Покупателя от фактического принятия Участка в установленный настоящим Договором срок он уплачивает пеню в размере 1% от общей стоимости имущества за каждый день просрочки.</w:t>
      </w:r>
    </w:p>
    <w:p w14:paraId="4ADE1E6F" w14:textId="0543B924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</w:t>
      </w:r>
      <w:r w:rsidR="00000728"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 В случае если покупатель отказывается от принятия Участка, то настоящий Договор считается расторгнутым с момента уведомления Покупателем Продавца об отказе в получении Участка, при этом Покупатель выплачивает Продавцу неустойку в размере внесенного задатка.</w:t>
      </w:r>
    </w:p>
    <w:p w14:paraId="47D056B6" w14:textId="4642654F" w:rsidR="00D8450D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В предусмотренном настоящим пунктом случае Покупателю возвращаются перечисленные им в счет оплаты Участка денежные средства за вычетом суммы неустойки. Удержанная сумма денежных средств засчитывается в счет уплаты Покупателем неустойки за неисполнение обязанности по принятию Участка.</w:t>
      </w:r>
    </w:p>
    <w:p w14:paraId="3A31664A" w14:textId="186B80F4" w:rsidR="00DE7894" w:rsidRPr="002A30E8" w:rsidRDefault="00DE7894" w:rsidP="00506F5D">
      <w:pPr>
        <w:pStyle w:val="a3"/>
        <w:numPr>
          <w:ilvl w:val="0"/>
          <w:numId w:val="5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2A30E8"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2C0D61BE" w14:textId="77777777" w:rsidR="00506F5D" w:rsidRPr="002A30E8" w:rsidRDefault="00506F5D" w:rsidP="00506F5D">
      <w:pPr>
        <w:pStyle w:val="a3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142DFCB4" w14:textId="77777777" w:rsidR="00DE7894" w:rsidRPr="002A30E8" w:rsidRDefault="00DE7894" w:rsidP="00786C9B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344345F" w14:textId="77777777" w:rsidR="00DE7894" w:rsidRPr="00786C9B" w:rsidRDefault="00DE7894" w:rsidP="00786C9B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</w:t>
      </w:r>
      <w:r w:rsidRPr="00786C9B">
        <w:rPr>
          <w:rStyle w:val="2"/>
          <w:sz w:val="24"/>
          <w:szCs w:val="24"/>
        </w:rPr>
        <w:t>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A99F615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 w:rsidRPr="00786C9B">
        <w:rPr>
          <w:sz w:val="24"/>
          <w:szCs w:val="24"/>
          <w:lang w:eastAsia="ru-RU"/>
        </w:rPr>
        <w:t>документально компетентными органами</w:t>
      </w:r>
      <w:r w:rsidRPr="00786C9B"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6F8247BC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rStyle w:val="2"/>
          <w:sz w:val="24"/>
          <w:szCs w:val="24"/>
        </w:rPr>
      </w:pPr>
      <w:r w:rsidRPr="00786C9B"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7406FBC4" w14:textId="77777777" w:rsidR="00DE7894" w:rsidRDefault="00DE7894" w:rsidP="00786C9B">
      <w:pPr>
        <w:pStyle w:val="21"/>
        <w:tabs>
          <w:tab w:val="left" w:pos="0"/>
          <w:tab w:val="left" w:pos="1289"/>
        </w:tabs>
        <w:spacing w:line="240" w:lineRule="auto"/>
        <w:ind w:left="709" w:firstLine="0"/>
        <w:contextualSpacing/>
        <w:jc w:val="both"/>
        <w:rPr>
          <w:sz w:val="24"/>
          <w:szCs w:val="24"/>
        </w:rPr>
      </w:pPr>
    </w:p>
    <w:p w14:paraId="4AF593CD" w14:textId="77777777" w:rsidR="00DE7894" w:rsidRPr="00786C9B" w:rsidRDefault="00DE7894" w:rsidP="00786C9B">
      <w:pPr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4A33F437" w14:textId="77777777" w:rsidR="00786C9B" w:rsidRPr="00786C9B" w:rsidRDefault="00786C9B" w:rsidP="00786C9B">
      <w:pPr>
        <w:tabs>
          <w:tab w:val="left" w:pos="795"/>
          <w:tab w:val="left" w:pos="1440"/>
        </w:tabs>
        <w:spacing w:after="0" w:line="240" w:lineRule="auto"/>
        <w:ind w:left="360"/>
        <w:contextualSpacing/>
        <w:rPr>
          <w:rStyle w:val="2"/>
          <w:rFonts w:ascii="Times New Roman" w:hAnsi="Times New Roman" w:cs="Times New Roman"/>
          <w:sz w:val="24"/>
          <w:szCs w:val="24"/>
        </w:rPr>
      </w:pPr>
    </w:p>
    <w:p w14:paraId="462CCC87" w14:textId="77777777" w:rsidR="00DE7894" w:rsidRPr="00786C9B" w:rsidRDefault="00DE7894" w:rsidP="00786C9B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 w14:paraId="3FAF3C1F" w14:textId="77777777" w:rsidR="00DE7894" w:rsidRPr="00786C9B" w:rsidRDefault="00DE7894" w:rsidP="00786C9B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40A24C60" w14:textId="77777777" w:rsidR="00DE7894" w:rsidRPr="00786C9B" w:rsidRDefault="00DE7894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58D3EC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786C9B">
        <w:rPr>
          <w:rFonts w:ascii="Times New Roman" w:hAnsi="Times New Roman" w:cs="Times New Roman"/>
          <w:sz w:val="24"/>
          <w:szCs w:val="24"/>
        </w:rPr>
        <w:t>.</w:t>
      </w:r>
      <w:bookmarkStart w:id="4" w:name="_Ref1393199"/>
    </w:p>
    <w:bookmarkEnd w:id="4"/>
    <w:p w14:paraId="43C6BE6E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3A84568E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F96234" w14:textId="77777777" w:rsidR="00DE7894" w:rsidRPr="00786C9B" w:rsidRDefault="00DE7894" w:rsidP="00786C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739057C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194406A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5" w:name="_Ref485889431"/>
      <w:r w:rsidRPr="00786C9B"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5"/>
      <w:r w:rsidRPr="00786C9B"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6F77EF3B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6721AAA2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9.3. Ни одна из Сторон не вправе передавать свои права и обязанности по настоящему Договору третьим лицам без письменного согласия другой Стороны</w:t>
      </w:r>
      <w:r w:rsidR="000879D7">
        <w:rPr>
          <w:rFonts w:ascii="Times New Roman" w:hAnsi="Times New Roman" w:cs="Times New Roman"/>
          <w:sz w:val="24"/>
          <w:szCs w:val="24"/>
        </w:rPr>
        <w:t>.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C00F7" w14:textId="77777777" w:rsidR="00DE7894" w:rsidRPr="00786C9B" w:rsidRDefault="000879D7" w:rsidP="00786C9B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94" w:rsidRPr="00786C9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4</w:t>
      </w:r>
      <w:r w:rsidR="00DE7894" w:rsidRPr="00786C9B">
        <w:rPr>
          <w:rFonts w:ascii="Times New Roman" w:hAnsi="Times New Roman" w:cs="Times New Roman"/>
          <w:sz w:val="24"/>
          <w:szCs w:val="24"/>
        </w:rPr>
        <w:t xml:space="preserve">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28DDBDBA" w14:textId="029E9627" w:rsidR="00DE7894" w:rsidRPr="00786C9B" w:rsidRDefault="00DE7894" w:rsidP="00822F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</w:t>
      </w:r>
      <w:r w:rsidR="000879D7">
        <w:rPr>
          <w:rFonts w:ascii="Times New Roman" w:hAnsi="Times New Roman" w:cs="Times New Roman"/>
          <w:sz w:val="24"/>
          <w:szCs w:val="24"/>
        </w:rPr>
        <w:t>5</w:t>
      </w:r>
      <w:r w:rsidRPr="00786C9B">
        <w:rPr>
          <w:rFonts w:ascii="Times New Roman" w:hAnsi="Times New Roman" w:cs="Times New Roman"/>
          <w:sz w:val="24"/>
          <w:szCs w:val="24"/>
        </w:rPr>
        <w:t xml:space="preserve">. </w:t>
      </w:r>
      <w:r w:rsidR="002B24A6" w:rsidRPr="002B24A6">
        <w:rPr>
          <w:rFonts w:ascii="Times New Roman" w:hAnsi="Times New Roman" w:cs="Times New Roman"/>
          <w:sz w:val="24"/>
          <w:szCs w:val="24"/>
        </w:rPr>
        <w:t xml:space="preserve">Договор составлен на русском языке в </w:t>
      </w:r>
      <w:r w:rsidR="00790F06">
        <w:rPr>
          <w:rFonts w:ascii="Times New Roman" w:hAnsi="Times New Roman" w:cs="Times New Roman"/>
          <w:sz w:val="24"/>
          <w:szCs w:val="24"/>
        </w:rPr>
        <w:t>2</w:t>
      </w:r>
      <w:r w:rsidR="002B24A6" w:rsidRPr="002B24A6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силу: 1 экземпляр – для Покупателя, 1 экземпляр – для Продавца</w:t>
      </w:r>
      <w:r w:rsidR="00D4168A">
        <w:rPr>
          <w:rFonts w:ascii="Times New Roman" w:hAnsi="Times New Roman" w:cs="Times New Roman"/>
          <w:sz w:val="24"/>
          <w:szCs w:val="24"/>
        </w:rPr>
        <w:t>.</w:t>
      </w:r>
    </w:p>
    <w:p w14:paraId="5DC452AC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0879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. Приложения, являющееся неотъемлемой частью настоящего договора: </w:t>
      </w:r>
    </w:p>
    <w:p w14:paraId="4FA482F9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75417946" w14:textId="77777777" w:rsidR="00DE7894" w:rsidRPr="00786C9B" w:rsidRDefault="00DE7894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D66511" w14:textId="77777777" w:rsidR="00DE7894" w:rsidRPr="00786C9B" w:rsidRDefault="00DE7894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03A15" w14:textId="77777777" w:rsidR="007E5966" w:rsidRPr="00AB0F13" w:rsidRDefault="00786C9B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7E5966"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Адреса, банковские реквизиты и подписи сторон:</w:t>
      </w:r>
    </w:p>
    <w:p w14:paraId="0CF109AE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1E0" w:firstRow="1" w:lastRow="1" w:firstColumn="1" w:lastColumn="1" w:noHBand="0" w:noVBand="0"/>
      </w:tblPr>
      <w:tblGrid>
        <w:gridCol w:w="5211"/>
        <w:gridCol w:w="5976"/>
      </w:tblGrid>
      <w:tr w:rsidR="007E5966" w:rsidRPr="00AB0F13" w14:paraId="73419218" w14:textId="77777777" w:rsidTr="004A0182">
        <w:tc>
          <w:tcPr>
            <w:tcW w:w="5211" w:type="dxa"/>
          </w:tcPr>
          <w:p w14:paraId="160D07B8" w14:textId="648E5E67" w:rsidR="005E1F68" w:rsidRPr="005E1F68" w:rsidRDefault="00790F06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Стародеревянковского</w:t>
            </w:r>
            <w:r w:rsidR="005E1F68"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Каневского района </w:t>
            </w:r>
          </w:p>
          <w:p w14:paraId="0CEDD778" w14:textId="77777777" w:rsidR="005E1F68" w:rsidRPr="005E1F68" w:rsidRDefault="005E1F68" w:rsidP="005E1F6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1B6FBDDC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28D35B4B" w14:textId="77777777" w:rsidR="005E1F68" w:rsidRPr="005E1F68" w:rsidRDefault="005E1F68" w:rsidP="005E1F68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 w:rsidRPr="005E1F68">
              <w:rPr>
                <w:sz w:val="24"/>
                <w:szCs w:val="24"/>
              </w:rPr>
              <w:t xml:space="preserve">ОГРН 1052319146351 </w:t>
            </w:r>
          </w:p>
          <w:p w14:paraId="4F6212D4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00792CE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43BC643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2D5EA5EC" w14:textId="5C211D74" w:rsidR="005E1F68" w:rsidRPr="00AB0F13" w:rsidRDefault="005E1F68" w:rsidP="005E1F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</w:t>
            </w:r>
            <w:r w:rsidR="00790F06"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КПП: 233401001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310164B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3B3400A1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550901F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единого казначейского счета: 40102810945370000010</w:t>
            </w:r>
          </w:p>
          <w:p w14:paraId="559D6CF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г.Краснодар </w:t>
            </w:r>
          </w:p>
          <w:p w14:paraId="136B4DA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168FB3E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21F648EA" w14:textId="77777777" w:rsidR="005E1F68" w:rsidRPr="005E1F68" w:rsidRDefault="005E1F68" w:rsidP="005E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0580D3B" w14:textId="77777777" w:rsidR="005E1F68" w:rsidRPr="005E1F68" w:rsidRDefault="005E1F68" w:rsidP="005E1F6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D004A34" w14:textId="77777777" w:rsidR="007E5966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adsso@mail.ru , </w:t>
            </w:r>
            <w:hyperlink r:id="rId6" w:history="1">
              <w:r w:rsidRPr="005E1F68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1F2B8875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641EB104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879CF5B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441494EC" w14:textId="77777777" w:rsidR="005E1F68" w:rsidRPr="00AB0F13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</w:tcPr>
          <w:p w14:paraId="64A20AC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14:paraId="37848DD2" w14:textId="77777777" w:rsidR="007E5966" w:rsidRPr="00AB0F13" w:rsidRDefault="007E5966" w:rsidP="0051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75169D0E" w14:textId="77777777" w:rsidTr="004A0182">
        <w:tc>
          <w:tcPr>
            <w:tcW w:w="5211" w:type="dxa"/>
          </w:tcPr>
          <w:p w14:paraId="358E96A2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A359EB1" w14:textId="2E54DA1A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</w:tcPr>
          <w:p w14:paraId="3615BDF9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7B25D2D8" w14:textId="12C46170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</w:tr>
      <w:tr w:rsidR="007E5966" w:rsidRPr="00AB0F13" w14:paraId="69F73779" w14:textId="77777777" w:rsidTr="004A0182">
        <w:trPr>
          <w:trHeight w:val="415"/>
        </w:trPr>
        <w:tc>
          <w:tcPr>
            <w:tcW w:w="5211" w:type="dxa"/>
            <w:vAlign w:val="center"/>
          </w:tcPr>
          <w:p w14:paraId="7F941433" w14:textId="1F6135B2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vAlign w:val="center"/>
          </w:tcPr>
          <w:p w14:paraId="6ED7DAF1" w14:textId="6F55A6FB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181AC3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783B4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47A91" w14:textId="77777777" w:rsidR="007E5966" w:rsidRPr="00AB0F13" w:rsidRDefault="007E5966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AECEEA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44B05D" w14:textId="77777777" w:rsidR="007E5966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32EB2F5" w14:textId="77777777" w:rsidR="00346ED8" w:rsidRDefault="00346ED8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942C4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749B3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73F9A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D50E3" w14:textId="77777777" w:rsidR="000879D7" w:rsidRDefault="000879D7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23BE1EF" w14:textId="77777777" w:rsidR="00000728" w:rsidRDefault="00000728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764F1F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A3D1A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C02B06E" w14:textId="77777777" w:rsidR="00D4168A" w:rsidRDefault="00D4168A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991BA3D" w14:textId="77777777" w:rsidR="00D4168A" w:rsidRDefault="00D4168A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D6F206" w14:textId="77777777" w:rsidR="00D4168A" w:rsidRDefault="00D4168A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AF82C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382D10" w14:textId="77777777" w:rsidR="004A0182" w:rsidRDefault="004A0182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257775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№1 </w:t>
      </w:r>
    </w:p>
    <w:p w14:paraId="7764A9A1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</w:t>
      </w:r>
      <w:r w:rsid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6BCC756E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1DC1E530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2822F64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4760D7B5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6940266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 w14:paraId="5D0EFE1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</w:t>
      </w:r>
      <w:r w:rsidR="00786C9B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___</w:t>
      </w: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года</w:t>
      </w:r>
    </w:p>
    <w:p w14:paraId="23376233" w14:textId="77777777" w:rsidR="007E5966" w:rsidRPr="00AB0F13" w:rsidRDefault="007E5966" w:rsidP="007E596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1EBEF2D4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</w:t>
      </w:r>
      <w:r w:rsidR="005E1F6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1E76809D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0D975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32FDA" w14:textId="1B122710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</w:t>
      </w:r>
      <w:r w:rsidR="00790F06">
        <w:rPr>
          <w:rFonts w:ascii="Times New Roman" w:hAnsi="Times New Roman" w:cs="Times New Roman"/>
          <w:color w:val="000000" w:themeColor="text1"/>
          <w:sz w:val="24"/>
          <w:szCs w:val="24"/>
        </w:rPr>
        <w:t>(ое)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F1F8993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D9BE6" w14:textId="77777777" w:rsidR="00D831BC" w:rsidRPr="00AB0F13" w:rsidRDefault="007E5966" w:rsidP="00D831B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купли продажи земельного участка №______ от _________ (далее – Договор)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земельный участок:</w:t>
      </w:r>
      <w:r w:rsidR="00D831BC"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_______________________________ </w:t>
      </w:r>
      <w:r w:rsidR="00D831BC"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-Участок).</w:t>
      </w:r>
    </w:p>
    <w:p w14:paraId="2182BC0B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 w:rsidR="00346ED8" w:rsidRPr="007B6819">
        <w:rPr>
          <w:rFonts w:ascii="Times New Roman" w:hAnsi="Times New Roman"/>
          <w:sz w:val="24"/>
          <w:szCs w:val="24"/>
        </w:rPr>
        <w:t xml:space="preserve">Оплата стоимости земельного участка произведена </w:t>
      </w:r>
      <w:r w:rsidR="000879D7">
        <w:rPr>
          <w:rFonts w:ascii="Times New Roman" w:hAnsi="Times New Roman"/>
          <w:sz w:val="24"/>
          <w:szCs w:val="24"/>
        </w:rPr>
        <w:t xml:space="preserve">Покупателем </w:t>
      </w:r>
      <w:r w:rsidR="00346ED8" w:rsidRPr="007B6819">
        <w:rPr>
          <w:rFonts w:ascii="Times New Roman" w:hAnsi="Times New Roman"/>
          <w:sz w:val="24"/>
          <w:szCs w:val="24"/>
        </w:rPr>
        <w:t>в полном объеме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F74C4A5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 w:rsidR="000879D7" w:rsidRPr="007B6819">
        <w:rPr>
          <w:rFonts w:ascii="Times New Roman" w:hAnsi="Times New Roman"/>
          <w:sz w:val="24"/>
          <w:szCs w:val="24"/>
        </w:rPr>
        <w:t>Претензий у Покупателя</w:t>
      </w:r>
      <w:r w:rsidR="000879D7">
        <w:rPr>
          <w:rFonts w:ascii="Times New Roman" w:hAnsi="Times New Roman"/>
          <w:sz w:val="24"/>
          <w:szCs w:val="24"/>
        </w:rPr>
        <w:t xml:space="preserve"> к </w:t>
      </w:r>
      <w:r w:rsidR="000879D7" w:rsidRPr="007B6819">
        <w:rPr>
          <w:rFonts w:ascii="Times New Roman" w:hAnsi="Times New Roman"/>
          <w:sz w:val="24"/>
          <w:szCs w:val="24"/>
        </w:rPr>
        <w:t>Продавцу по состоянию передаваемого земельного участка не имеется</w:t>
      </w:r>
      <w:r w:rsidR="000879D7">
        <w:rPr>
          <w:rFonts w:ascii="Times New Roman" w:hAnsi="Times New Roman"/>
          <w:sz w:val="24"/>
          <w:szCs w:val="24"/>
        </w:rPr>
        <w:t>.</w:t>
      </w:r>
    </w:p>
    <w:p w14:paraId="791A1CA6" w14:textId="7F387957" w:rsidR="00863C44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4. Акт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составлен на русском языке в </w:t>
      </w:r>
      <w:r w:rsidR="00DF07B9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2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экземплярах, имеющих одинаковую юридическую силу: 1 экземпляр – для Покупателя, 1 экземпляр – для Продавца</w:t>
      </w:r>
      <w:r w:rsidR="00DF07B9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3B47E065" w14:textId="77777777" w:rsidR="007E5966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785350" w14:textId="77777777" w:rsidR="00786C9B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210EFC" w14:textId="77777777" w:rsidR="00786C9B" w:rsidRPr="00AB0F13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8BB1A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6" w:name="_Hlk104818365"/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7E5966" w:rsidRPr="00AB0F13" w14:paraId="657B0C90" w14:textId="77777777" w:rsidTr="004A0182">
        <w:tc>
          <w:tcPr>
            <w:tcW w:w="5070" w:type="dxa"/>
          </w:tcPr>
          <w:p w14:paraId="7A3EC150" w14:textId="77777777" w:rsidR="004A0182" w:rsidRPr="005E1F68" w:rsidRDefault="004A0182" w:rsidP="004A018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548B1757" w14:textId="77777777" w:rsidR="007E5966" w:rsidRPr="00AB0F13" w:rsidRDefault="007E5966" w:rsidP="004A018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ED5A72B" w14:textId="097B87D9" w:rsidR="007E5966" w:rsidRPr="00AB0F13" w:rsidRDefault="007E5966" w:rsidP="00863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7E5966" w:rsidRPr="00AB0F13" w14:paraId="127D9063" w14:textId="77777777" w:rsidTr="004A0182">
        <w:tc>
          <w:tcPr>
            <w:tcW w:w="5070" w:type="dxa"/>
          </w:tcPr>
          <w:p w14:paraId="3C9DD88A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0E88F303" w14:textId="3F266426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7" w:type="dxa"/>
          </w:tcPr>
          <w:p w14:paraId="36DF7B8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3691CD4B" w14:textId="5318DC6D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</w:tr>
      <w:tr w:rsidR="00000728" w:rsidRPr="00AB0F13" w14:paraId="22857CEB" w14:textId="77777777" w:rsidTr="004A0182">
        <w:trPr>
          <w:gridAfter w:val="1"/>
          <w:wAfter w:w="4677" w:type="dxa"/>
          <w:trHeight w:val="415"/>
        </w:trPr>
        <w:tc>
          <w:tcPr>
            <w:tcW w:w="5070" w:type="dxa"/>
            <w:vAlign w:val="center"/>
          </w:tcPr>
          <w:p w14:paraId="7618ED25" w14:textId="786A8CDF" w:rsidR="00000728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6"/>
    </w:tbl>
    <w:p w14:paraId="76160801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5966" w:rsidRPr="00AB0F13" w:rsidSect="005E1F68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6B1"/>
    <w:multiLevelType w:val="multilevel"/>
    <w:tmpl w:val="01B27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D3C839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131097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F26A88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hybridMultilevel"/>
    <w:tmpl w:val="07BE555E"/>
    <w:lvl w:ilvl="0" w:tplc="C1F8E8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C0567"/>
    <w:multiLevelType w:val="multilevel"/>
    <w:tmpl w:val="E8B03A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 w16cid:durableId="1809667519">
    <w:abstractNumId w:val="1"/>
  </w:num>
  <w:num w:numId="2" w16cid:durableId="886530096">
    <w:abstractNumId w:val="5"/>
  </w:num>
  <w:num w:numId="3" w16cid:durableId="880748471">
    <w:abstractNumId w:val="2"/>
  </w:num>
  <w:num w:numId="4" w16cid:durableId="537855909">
    <w:abstractNumId w:val="3"/>
  </w:num>
  <w:num w:numId="5" w16cid:durableId="2088258252">
    <w:abstractNumId w:val="0"/>
  </w:num>
  <w:num w:numId="6" w16cid:durableId="128989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00728"/>
    <w:rsid w:val="000879D7"/>
    <w:rsid w:val="00120E3F"/>
    <w:rsid w:val="00121C8F"/>
    <w:rsid w:val="00124FD2"/>
    <w:rsid w:val="00136DEE"/>
    <w:rsid w:val="001571E4"/>
    <w:rsid w:val="00163100"/>
    <w:rsid w:val="001B54E0"/>
    <w:rsid w:val="00221100"/>
    <w:rsid w:val="002672B8"/>
    <w:rsid w:val="002A225E"/>
    <w:rsid w:val="002A30E8"/>
    <w:rsid w:val="002B24A6"/>
    <w:rsid w:val="002C59A1"/>
    <w:rsid w:val="002D6B99"/>
    <w:rsid w:val="00346ED8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F514F"/>
    <w:rsid w:val="00622A36"/>
    <w:rsid w:val="006656D6"/>
    <w:rsid w:val="006D56DD"/>
    <w:rsid w:val="006E5B39"/>
    <w:rsid w:val="00702F19"/>
    <w:rsid w:val="00730AD3"/>
    <w:rsid w:val="00786C9B"/>
    <w:rsid w:val="00790F06"/>
    <w:rsid w:val="007E5966"/>
    <w:rsid w:val="00822F17"/>
    <w:rsid w:val="00863C44"/>
    <w:rsid w:val="00874ACA"/>
    <w:rsid w:val="008C3B7F"/>
    <w:rsid w:val="00AB0F13"/>
    <w:rsid w:val="00AD2749"/>
    <w:rsid w:val="00B71003"/>
    <w:rsid w:val="00B81D48"/>
    <w:rsid w:val="00B82B3A"/>
    <w:rsid w:val="00C90966"/>
    <w:rsid w:val="00D4168A"/>
    <w:rsid w:val="00D831BC"/>
    <w:rsid w:val="00D8450D"/>
    <w:rsid w:val="00DB42B4"/>
    <w:rsid w:val="00DE7894"/>
    <w:rsid w:val="00DF07B9"/>
    <w:rsid w:val="00E6666F"/>
    <w:rsid w:val="00E91705"/>
    <w:rsid w:val="00F068E7"/>
    <w:rsid w:val="00FC3809"/>
    <w:rsid w:val="00FD603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4B4A"/>
  <w15:docId w15:val="{DEF54901-A253-442F-B5DF-9E191C2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,Bullet Number"/>
    <w:basedOn w:val="a"/>
    <w:link w:val="a4"/>
    <w:uiPriority w:val="34"/>
    <w:qFormat/>
    <w:rsid w:val="00D831B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E1F6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5E1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E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sid w:val="00DE7894"/>
    <w:rPr>
      <w:sz w:val="28"/>
      <w:szCs w:val="28"/>
      <w:lang w:bidi="ar-SA"/>
    </w:rPr>
  </w:style>
  <w:style w:type="paragraph" w:customStyle="1" w:styleId="21">
    <w:name w:val="Основной текст (2)1"/>
    <w:basedOn w:val="a"/>
    <w:rsid w:val="00DE789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4">
    <w:name w:val="Абзац списка Знак"/>
    <w:aliases w:val="1 Знак,UL Знак,Абзац маркированнный Знак,Bullet Number Знак"/>
    <w:link w:val="a3"/>
    <w:uiPriority w:val="34"/>
    <w:locked/>
    <w:rsid w:val="00DE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_std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Стародеревянковское сельское поселение</cp:lastModifiedBy>
  <cp:revision>21</cp:revision>
  <cp:lastPrinted>2023-05-02T08:38:00Z</cp:lastPrinted>
  <dcterms:created xsi:type="dcterms:W3CDTF">2022-10-06T08:15:00Z</dcterms:created>
  <dcterms:modified xsi:type="dcterms:W3CDTF">2025-09-30T11:28:00Z</dcterms:modified>
</cp:coreProperties>
</file>